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90" w:rsidRPr="005F5C90" w:rsidRDefault="005F5C90" w:rsidP="005F5C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:</w:t>
      </w:r>
    </w:p>
    <w:p w:rsidR="005F5C90" w:rsidRPr="005F5C90" w:rsidRDefault="005F5C90" w:rsidP="005F5C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</w:t>
      </w:r>
      <w:r w:rsidRPr="005F5C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2540</wp:posOffset>
            </wp:positionV>
            <wp:extent cx="1466850" cy="13182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C90" w:rsidRPr="005F5C90" w:rsidRDefault="005F5C90" w:rsidP="005F5C9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Ерошенко И.В.</w:t>
      </w:r>
    </w:p>
    <w:p w:rsidR="005F5C90" w:rsidRPr="005F5C90" w:rsidRDefault="005F5C90" w:rsidP="005F5C90">
      <w:pPr>
        <w:tabs>
          <w:tab w:val="left" w:pos="8400"/>
          <w:tab w:val="right" w:pos="10466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2.02.2023</w:t>
      </w:r>
    </w:p>
    <w:p w:rsidR="005F5C90" w:rsidRPr="005F5C90" w:rsidRDefault="005F5C90" w:rsidP="005F5C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МБОУ-СОШ № 6 ст. Старовеличковской</w:t>
      </w:r>
    </w:p>
    <w:p w:rsidR="005F5C90" w:rsidRPr="005F5C90" w:rsidRDefault="005F5C90" w:rsidP="005F5C9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уровня читательской грамотности</w:t>
      </w:r>
      <w:r w:rsidRPr="005F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– 2024 учебный год</w:t>
      </w:r>
    </w:p>
    <w:tbl>
      <w:tblPr>
        <w:tblStyle w:val="1"/>
        <w:tblW w:w="10774" w:type="dxa"/>
        <w:tblInd w:w="-1126" w:type="dxa"/>
        <w:tblLook w:val="04A0"/>
      </w:tblPr>
      <w:tblGrid>
        <w:gridCol w:w="817"/>
        <w:gridCol w:w="4052"/>
        <w:gridCol w:w="2018"/>
        <w:gridCol w:w="3887"/>
      </w:tblGrid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Заседание группы  с    целью изучения российского   опыта работы по  формированию читательской грамотности и применению   банка литературы по вопросам, связанным с  формированием читательских умений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6.02.1023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–  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оценки динамики читательской грамотности обучающихся на основе имеющихся баз данных.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Анализ групп умений: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общее понимание и ориентация в тексте;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глубокое и детальное понимание содержания и формы текста;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использование информации из текста для различных целей;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>- осмысление и оценка содержания и формы текста;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  <w:p w:rsidR="005F5C90" w:rsidRPr="005F5C90" w:rsidRDefault="005F5C90" w:rsidP="005F5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 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рабочей группой плана по формированию читательской грамотности на февраль – декабрь 2023 г.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27.02.2023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Солопченко М.А.- руководитель группы 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4C2" w:rsidRPr="005F5C90" w:rsidTr="005F5C90">
        <w:trPr>
          <w:trHeight w:val="544"/>
        </w:trPr>
        <w:tc>
          <w:tcPr>
            <w:tcW w:w="817" w:type="dxa"/>
          </w:tcPr>
          <w:p w:rsidR="003F64C2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2" w:type="dxa"/>
          </w:tcPr>
          <w:p w:rsidR="003F64C2" w:rsidRPr="003F64C2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теме «Чтение без принуждения» в 1-10 классах</w:t>
            </w:r>
          </w:p>
        </w:tc>
        <w:tc>
          <w:tcPr>
            <w:tcW w:w="0" w:type="auto"/>
          </w:tcPr>
          <w:p w:rsidR="003F64C2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3F64C2" w:rsidRPr="003F64C2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Титаренко Т. П. – учитель русского языка и литературы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фестивале «Инновационный поиск 2023» для презентации опыта работы 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формированию читательской грамотности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Солопченко М.А. - учитель истории и обществознания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2" w:type="dxa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Заседание группы педагогов по формированию читательской грамотности: «Выявление проблемных элементов по учебным предметам 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группы – 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5F5C90" w:rsidRPr="005F5C90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2" w:type="dxa"/>
          </w:tcPr>
          <w:p w:rsidR="005F5C90" w:rsidRPr="005F5C90" w:rsidRDefault="005F5C90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4C2" w:rsidRPr="003F64C2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тематического контроля «Использование на уроках технологий, методов и приемов, направленных на формирование читательской грамотности» в 3-4 и 7-8 классах.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9.03-15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.03 2023</w:t>
            </w:r>
          </w:p>
        </w:tc>
        <w:tc>
          <w:tcPr>
            <w:tcW w:w="0" w:type="auto"/>
          </w:tcPr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Директор школы- Ерошенко И.В.</w:t>
            </w:r>
          </w:p>
          <w:p w:rsidR="005F5C90" w:rsidRPr="005F5C90" w:rsidRDefault="005F5C90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Руководители МО: Гейдарова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А., Титаренко Т.П., Ерошенко Д.А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4C2" w:rsidRPr="005F5C90" w:rsidTr="005F5C90">
        <w:trPr>
          <w:trHeight w:val="544"/>
        </w:trPr>
        <w:tc>
          <w:tcPr>
            <w:tcW w:w="817" w:type="dxa"/>
          </w:tcPr>
          <w:p w:rsidR="003F64C2" w:rsidRDefault="003F64C2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2" w:type="dxa"/>
          </w:tcPr>
          <w:p w:rsidR="003F64C2" w:rsidRPr="00AD54CE" w:rsidRDefault="003F64C2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профессиональных дефицитов педагогов </w:t>
            </w:r>
            <w:r w:rsidR="00AD54CE" w:rsidRPr="00AD54CE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AD54CE" w:rsidRPr="00AD54CE">
              <w:rPr>
                <w:rFonts w:ascii="Times New Roman" w:hAnsi="Times New Roman" w:cs="Times New Roman"/>
                <w:sz w:val="28"/>
                <w:szCs w:val="28"/>
              </w:rPr>
              <w:t>корректировку ИОМ</w:t>
            </w:r>
          </w:p>
        </w:tc>
        <w:tc>
          <w:tcPr>
            <w:tcW w:w="0" w:type="auto"/>
          </w:tcPr>
          <w:p w:rsidR="003F64C2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0" w:type="auto"/>
          </w:tcPr>
          <w:p w:rsidR="003F64C2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2" w:type="dxa"/>
          </w:tcPr>
          <w:p w:rsidR="00AD54CE" w:rsidRPr="00AD54CE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коррекции и предупреждению выявленных в ходе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мониторинговых исследований затруднений с использованием заданий,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направленных на формирование умений извлекать информацию и делать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простые умозаключения, интегрировать и интерпретировать сообщения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текста, размышлять о сообщениях текста и оценивать их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–май, сентябрь – декабрь 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логопед Мадунц Н.М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2" w:type="dxa"/>
          </w:tcPr>
          <w:p w:rsidR="00AD54CE" w:rsidRPr="00AD54CE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и групповых занятий с обучающимися, по-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казавшими низкие достижения в чтении.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–май, сентябрь – декабрь 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логопед Мадунц Н.М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2" w:type="dxa"/>
          </w:tcPr>
          <w:p w:rsidR="00AD54CE" w:rsidRPr="00AD54CE" w:rsidRDefault="00AD54CE" w:rsidP="00AD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Игра «Внимательный читатель» (1-4кл)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Л.И. – школьный библиотекарь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2" w:type="dxa"/>
          </w:tcPr>
          <w:p w:rsidR="00AD54CE" w:rsidRPr="00AD54CE" w:rsidRDefault="00AD54CE" w:rsidP="00AD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Т.П. Чернова </w:t>
            </w:r>
          </w:p>
          <w:p w:rsidR="00AD54CE" w:rsidRDefault="00AD54CE" w:rsidP="005B4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Л.И.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052" w:type="dxa"/>
          </w:tcPr>
          <w:p w:rsidR="00AD54CE" w:rsidRPr="00AD54CE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Прохождения курсов повышения квалификации учителей- предметников по по-</w:t>
            </w:r>
            <w:r w:rsidRPr="00AD54CE">
              <w:rPr>
                <w:rFonts w:ascii="Times New Roman" w:hAnsi="Times New Roman" w:cs="Times New Roman"/>
                <w:sz w:val="28"/>
                <w:szCs w:val="28"/>
              </w:rPr>
              <w:br/>
              <w:t>вышению уровня ЧГ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-ноябрь</w:t>
            </w:r>
          </w:p>
        </w:tc>
        <w:tc>
          <w:tcPr>
            <w:tcW w:w="0" w:type="auto"/>
          </w:tcPr>
          <w:p w:rsid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сайте школы раздела о реализации инновационного проекта 500+,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читательской грамотности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Солопченко М.А.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.- руководитель группы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Уразаев Ю.А.- ответственный  за сайт, учитель информатики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52" w:type="dxa"/>
          </w:tcPr>
          <w:p w:rsidR="00AD54CE" w:rsidRPr="005F5C90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Заседания группы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телей по формированию читательской 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по подготовке к «круглому столу». Распределение обязанностей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группы – Солопченко М.А.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 Полторацкая М.Г.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2" w:type="dxa"/>
          </w:tcPr>
          <w:p w:rsidR="00AD54CE" w:rsidRPr="005F5C90" w:rsidRDefault="00AD54CE" w:rsidP="003F6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«Круглый стол» по теме : «</w:t>
            </w:r>
            <w:r w:rsidRPr="003F64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17.04.2023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Директор школы –Ерошенко И.В.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оводитель группы – Солопченко М.А.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EE" w:rsidRPr="005F5C90" w:rsidTr="005F5C90">
        <w:trPr>
          <w:trHeight w:val="544"/>
        </w:trPr>
        <w:tc>
          <w:tcPr>
            <w:tcW w:w="817" w:type="dxa"/>
          </w:tcPr>
          <w:p w:rsidR="00373AEE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2" w:type="dxa"/>
          </w:tcPr>
          <w:p w:rsidR="00373AEE" w:rsidRPr="00373AEE" w:rsidRDefault="00373AEE" w:rsidP="00373AE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Сетевое взаимодействие школы с ОО в рамках плана работы кустовой тьюторскойгруппы «Функциональная грамотность как метапредметный результат освое-</w:t>
            </w:r>
            <w:r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  <w:t>ния программы НОО, ООО и перехода на ФГОС СОО»</w:t>
            </w:r>
          </w:p>
        </w:tc>
        <w:tc>
          <w:tcPr>
            <w:tcW w:w="0" w:type="auto"/>
          </w:tcPr>
          <w:p w:rsidR="00373AE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3AE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2" w:type="dxa"/>
          </w:tcPr>
          <w:p w:rsidR="00AD54CE" w:rsidRPr="005F5C90" w:rsidRDefault="00373AEE" w:rsidP="0037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AEE">
              <w:rPr>
                <w:rFonts w:ascii="Arial" w:hAnsi="Arial" w:cs="Arial"/>
                <w:color w:val="FF0000"/>
              </w:rPr>
              <w:t>Анализ индивидуальных и обобщённых результатов выполнения ВПР,</w:t>
            </w:r>
            <w:r w:rsidRPr="00373AEE">
              <w:rPr>
                <w:color w:val="FF0000"/>
              </w:rPr>
              <w:br/>
            </w:r>
            <w:r w:rsidRPr="00373AEE">
              <w:rPr>
                <w:rFonts w:ascii="Arial" w:hAnsi="Arial" w:cs="Arial"/>
                <w:color w:val="FF0000"/>
              </w:rPr>
              <w:t xml:space="preserve">  по учебным предметам с позиции выявленных проблемных элемен-</w:t>
            </w:r>
            <w:r w:rsidRPr="00373AEE">
              <w:rPr>
                <w:color w:val="FF0000"/>
              </w:rPr>
              <w:br/>
            </w:r>
            <w:r w:rsidRPr="00373AEE">
              <w:rPr>
                <w:rFonts w:ascii="Arial" w:hAnsi="Arial" w:cs="Arial"/>
                <w:color w:val="FF0000"/>
              </w:rPr>
              <w:t>тов.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ЗУВР- Полторацкая М.Г.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>ководитель группы –Солопченко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Заседание группы по подготовке к педсовету, распределение обязанностей во время выступления на педсовете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>ководитель группы –Солопченко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Педсовет по теме:</w:t>
            </w:r>
          </w:p>
          <w:p w:rsidR="00AD54CE" w:rsidRPr="005F5C90" w:rsidRDefault="00AD54CE" w:rsidP="00373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</w:t>
            </w:r>
            <w:r w:rsidR="00373AEE" w:rsidRPr="00373A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F5C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>ководитель группы –Солопченко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AD54CE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4CE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литературы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AD54CE" w:rsidRDefault="00AD54CE" w:rsidP="00AD5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Т.П. Чернова 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373AE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Открытые уроки в старшей шк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 xml:space="preserve">оле с  использованием методик по читательской 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Руководитель групп</w:t>
            </w:r>
            <w:r w:rsidR="00373AEE">
              <w:rPr>
                <w:rFonts w:ascii="Times New Roman" w:hAnsi="Times New Roman" w:cs="Times New Roman"/>
                <w:sz w:val="28"/>
                <w:szCs w:val="28"/>
              </w:rPr>
              <w:t>ы- Солопченко М.А.</w:t>
            </w: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4CE" w:rsidRPr="005F5C90" w:rsidTr="005F5C90">
        <w:trPr>
          <w:trHeight w:val="544"/>
        </w:trPr>
        <w:tc>
          <w:tcPr>
            <w:tcW w:w="817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52" w:type="dxa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Круглый стол « Эффективность формирующего оценивания» с мониторингом реализации внедрения технологии формирующего оценивания в практическую деятельность педагогов школы .Подведение итогов работы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22.12.2023</w:t>
            </w:r>
          </w:p>
        </w:tc>
        <w:tc>
          <w:tcPr>
            <w:tcW w:w="0" w:type="auto"/>
          </w:tcPr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ЗУВР –Полторацкая М.Г.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C90">
              <w:rPr>
                <w:rFonts w:ascii="Times New Roman" w:hAnsi="Times New Roman" w:cs="Times New Roman"/>
                <w:sz w:val="28"/>
                <w:szCs w:val="28"/>
              </w:rPr>
              <w:t>Руководитель группы- Марченко Е.Р.</w:t>
            </w:r>
          </w:p>
          <w:p w:rsidR="00AD54CE" w:rsidRPr="005F5C90" w:rsidRDefault="00AD54CE" w:rsidP="005F5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90" w:rsidRPr="005F5C90" w:rsidRDefault="005F5C90" w:rsidP="005F5C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90" w:rsidRPr="005F5C90" w:rsidRDefault="005F5C90" w:rsidP="005F5C90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ру</w:t>
      </w:r>
      <w:r w:rsidR="00373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ководителем группы  Солопченко М.А.</w:t>
      </w:r>
      <w:r w:rsidRPr="005F5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5D5" w:rsidRDefault="00B573D4" w:rsidP="005F5C90"/>
    <w:sectPr w:rsidR="007C65D5" w:rsidSect="005A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247"/>
    <w:rsid w:val="00373AEE"/>
    <w:rsid w:val="003F64C2"/>
    <w:rsid w:val="005A3A74"/>
    <w:rsid w:val="005F5C90"/>
    <w:rsid w:val="008F5095"/>
    <w:rsid w:val="00AD54CE"/>
    <w:rsid w:val="00B573D4"/>
    <w:rsid w:val="00C67474"/>
    <w:rsid w:val="00DE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C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5C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5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2</cp:revision>
  <dcterms:created xsi:type="dcterms:W3CDTF">2023-06-14T08:43:00Z</dcterms:created>
  <dcterms:modified xsi:type="dcterms:W3CDTF">2023-06-14T08:43:00Z</dcterms:modified>
</cp:coreProperties>
</file>