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D5" w:rsidRPr="00A671D5" w:rsidRDefault="00A671D5" w:rsidP="00A671D5">
      <w:pPr>
        <w:jc w:val="center"/>
        <w:rPr>
          <w:b/>
        </w:rPr>
      </w:pPr>
      <w:r w:rsidRPr="00A671D5">
        <w:rPr>
          <w:b/>
        </w:rPr>
        <w:t>Мероприятия по привлечению учащихся к чтению</w:t>
      </w:r>
    </w:p>
    <w:p w:rsidR="00BA6603" w:rsidRDefault="00C81B62">
      <w:r>
        <w:t>1. Обзор книг у книжной выставки « Вечно живая классика»</w:t>
      </w:r>
    </w:p>
    <w:p w:rsidR="00C81B62" w:rsidRDefault="00C81B62">
      <w:r>
        <w:t>2.По страницам  любимых книг С.Я. Маршака   2 класс</w:t>
      </w:r>
    </w:p>
    <w:p w:rsidR="00C81B62" w:rsidRDefault="00C81B62">
      <w:r>
        <w:t>3.« Добрый мир любимых книг» Библиотечный урок 1 класс</w:t>
      </w:r>
    </w:p>
    <w:p w:rsidR="00C81B62" w:rsidRDefault="00DC1162">
      <w:r>
        <w:t>5.</w:t>
      </w:r>
      <w:r w:rsidR="00C81B62">
        <w:t>«Прочитать о войне, чтобы помнить...»</w:t>
      </w:r>
    </w:p>
    <w:p w:rsidR="00C81B62" w:rsidRDefault="00C81B62">
      <w:r>
        <w:t>4» Дядю Степу знают все»    литературный праздник к 110-ю со дня рождения С.В. Михалкова</w:t>
      </w:r>
    </w:p>
    <w:sectPr w:rsidR="00C81B62" w:rsidSect="00BA6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1B62"/>
    <w:rsid w:val="00A1521C"/>
    <w:rsid w:val="00A671D5"/>
    <w:rsid w:val="00BA6603"/>
    <w:rsid w:val="00C81B62"/>
    <w:rsid w:val="00DC1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B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Шумейко</dc:creator>
  <cp:keywords/>
  <dc:description/>
  <cp:lastModifiedBy>Ерошенко</cp:lastModifiedBy>
  <cp:revision>5</cp:revision>
  <dcterms:created xsi:type="dcterms:W3CDTF">2023-03-23T10:08:00Z</dcterms:created>
  <dcterms:modified xsi:type="dcterms:W3CDTF">2023-03-23T12:08:00Z</dcterms:modified>
</cp:coreProperties>
</file>